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BD3745" w14:textId="279E916B" w:rsidR="00693795" w:rsidRDefault="00693795" w:rsidP="0069648B">
      <w:pPr>
        <w:pStyle w:val="NoSpacing"/>
        <w:jc w:val="both"/>
        <w:rPr>
          <w:rFonts w:ascii="Times New Roman" w:hAnsi="Times New Roman" w:cs="Times New Roman"/>
        </w:rPr>
      </w:pPr>
      <w:r>
        <w:rPr>
          <w:rFonts w:ascii="Times New Roman" w:hAnsi="Times New Roman" w:cs="Times New Roman"/>
        </w:rPr>
        <w:t>Below we provide a brief overview of the main code files that were used to construct the dataset and conduct the analysis.</w:t>
      </w:r>
    </w:p>
    <w:p w14:paraId="16C26D31" w14:textId="77777777" w:rsidR="00693795" w:rsidRDefault="00693795" w:rsidP="0069648B">
      <w:pPr>
        <w:pStyle w:val="NoSpacing"/>
        <w:jc w:val="both"/>
        <w:rPr>
          <w:rFonts w:ascii="Times New Roman" w:hAnsi="Times New Roman" w:cs="Times New Roman"/>
        </w:rPr>
      </w:pPr>
    </w:p>
    <w:p w14:paraId="2A5DE438" w14:textId="093D90B8" w:rsidR="00693795" w:rsidRDefault="00693795" w:rsidP="0069648B">
      <w:pPr>
        <w:pStyle w:val="NoSpacing"/>
        <w:numPr>
          <w:ilvl w:val="0"/>
          <w:numId w:val="1"/>
        </w:numPr>
        <w:jc w:val="both"/>
        <w:rPr>
          <w:rFonts w:ascii="Times New Roman" w:hAnsi="Times New Roman" w:cs="Times New Roman"/>
        </w:rPr>
      </w:pPr>
      <w:r w:rsidRPr="00693795">
        <w:rPr>
          <w:rFonts w:ascii="Times New Roman" w:hAnsi="Times New Roman" w:cs="Times New Roman"/>
        </w:rPr>
        <w:t>code_preqin</w:t>
      </w:r>
      <w:r>
        <w:rPr>
          <w:rFonts w:ascii="Times New Roman" w:hAnsi="Times New Roman" w:cs="Times New Roman"/>
        </w:rPr>
        <w:t>.do : This file takes in data from Preqin (PE firm, fund, deal, and LP level information) and creates stata datasets that will be used for the analyses. It also constructs datasets of the urls that are to be scraped from the Internet Archive.</w:t>
      </w:r>
    </w:p>
    <w:p w14:paraId="20AB7F59" w14:textId="1DA644CD" w:rsidR="00F82C81" w:rsidRDefault="00F82C81" w:rsidP="00F82C81">
      <w:pPr>
        <w:pStyle w:val="NoSpacing"/>
        <w:numPr>
          <w:ilvl w:val="0"/>
          <w:numId w:val="1"/>
        </w:numPr>
        <w:jc w:val="both"/>
        <w:rPr>
          <w:rFonts w:ascii="Times New Roman" w:hAnsi="Times New Roman" w:cs="Times New Roman"/>
        </w:rPr>
      </w:pPr>
      <w:r w:rsidRPr="009F3899">
        <w:rPr>
          <w:rFonts w:ascii="Times New Roman" w:hAnsi="Times New Roman" w:cs="Times New Roman"/>
        </w:rPr>
        <w:t>code_languageDetection</w:t>
      </w:r>
      <w:r>
        <w:rPr>
          <w:rFonts w:ascii="Times New Roman" w:hAnsi="Times New Roman" w:cs="Times New Roman"/>
        </w:rPr>
        <w:t>.py</w:t>
      </w:r>
      <w:r>
        <w:rPr>
          <w:rFonts w:ascii="Times New Roman" w:hAnsi="Times New Roman" w:cs="Times New Roman"/>
        </w:rPr>
        <w:t>: This code is to be run towards the end of the previous code – specifically a</w:t>
      </w:r>
      <w:r w:rsidR="00BF3FC8">
        <w:rPr>
          <w:rFonts w:ascii="Times New Roman" w:hAnsi="Times New Roman" w:cs="Times New Roman"/>
        </w:rPr>
        <w:t>t</w:t>
      </w:r>
      <w:r>
        <w:rPr>
          <w:rFonts w:ascii="Times New Roman" w:hAnsi="Times New Roman" w:cs="Times New Roman"/>
        </w:rPr>
        <w:t xml:space="preserve"> line </w:t>
      </w:r>
      <w:r w:rsidR="00BF3FC8">
        <w:rPr>
          <w:rFonts w:ascii="Times New Roman" w:hAnsi="Times New Roman" w:cs="Times New Roman"/>
        </w:rPr>
        <w:t>1,539 to filter out websites that are in the English language</w:t>
      </w:r>
    </w:p>
    <w:p w14:paraId="195CC719" w14:textId="397B703C" w:rsidR="00693795" w:rsidRDefault="00EF1074" w:rsidP="0069648B">
      <w:pPr>
        <w:pStyle w:val="NoSpacing"/>
        <w:numPr>
          <w:ilvl w:val="0"/>
          <w:numId w:val="1"/>
        </w:numPr>
        <w:jc w:val="both"/>
        <w:rPr>
          <w:rFonts w:ascii="Times New Roman" w:hAnsi="Times New Roman" w:cs="Times New Roman"/>
        </w:rPr>
      </w:pPr>
      <w:r w:rsidRPr="00EF1074">
        <w:rPr>
          <w:rFonts w:ascii="Times New Roman" w:hAnsi="Times New Roman" w:cs="Times New Roman"/>
        </w:rPr>
        <w:t>code_publicFirms</w:t>
      </w:r>
      <w:r>
        <w:rPr>
          <w:rFonts w:ascii="Times New Roman" w:hAnsi="Times New Roman" w:cs="Times New Roman"/>
        </w:rPr>
        <w:t>.do: This code does two things: it inserts the dat</w:t>
      </w:r>
      <w:r w:rsidR="00C144A7">
        <w:rPr>
          <w:rFonts w:ascii="Times New Roman" w:hAnsi="Times New Roman" w:cs="Times New Roman"/>
        </w:rPr>
        <w:t>e</w:t>
      </w:r>
      <w:r>
        <w:rPr>
          <w:rFonts w:ascii="Times New Roman" w:hAnsi="Times New Roman" w:cs="Times New Roman"/>
        </w:rPr>
        <w:t xml:space="preserve"> of IPO for publicly listed PE firms into the datasets created by the previous code. It also gets data to reconstruct the tables from Boulland et al (2021) and He &amp; Plumlee (2020). Refer table OA 11.</w:t>
      </w:r>
    </w:p>
    <w:p w14:paraId="41811D28" w14:textId="17774297" w:rsidR="0069648B" w:rsidRDefault="0069648B" w:rsidP="0069648B">
      <w:pPr>
        <w:pStyle w:val="NoSpacing"/>
        <w:numPr>
          <w:ilvl w:val="0"/>
          <w:numId w:val="1"/>
        </w:numPr>
        <w:jc w:val="both"/>
        <w:rPr>
          <w:rFonts w:ascii="Times New Roman" w:hAnsi="Times New Roman" w:cs="Times New Roman"/>
        </w:rPr>
      </w:pPr>
      <w:r w:rsidRPr="0069648B">
        <w:rPr>
          <w:rFonts w:ascii="Times New Roman" w:hAnsi="Times New Roman" w:cs="Times New Roman"/>
        </w:rPr>
        <w:t>code_8Kwordcount_Boulland</w:t>
      </w:r>
      <w:r>
        <w:rPr>
          <w:rFonts w:ascii="Times New Roman" w:hAnsi="Times New Roman" w:cs="Times New Roman"/>
        </w:rPr>
        <w:t xml:space="preserve">.py: </w:t>
      </w:r>
    </w:p>
    <w:p w14:paraId="6E6A4607" w14:textId="78C9F953" w:rsidR="0069648B" w:rsidRDefault="0069648B" w:rsidP="0069648B">
      <w:pPr>
        <w:pStyle w:val="NoSpacing"/>
        <w:numPr>
          <w:ilvl w:val="0"/>
          <w:numId w:val="1"/>
        </w:numPr>
        <w:jc w:val="both"/>
        <w:rPr>
          <w:rFonts w:ascii="Times New Roman" w:hAnsi="Times New Roman" w:cs="Times New Roman"/>
        </w:rPr>
      </w:pPr>
      <w:r w:rsidRPr="0069648B">
        <w:rPr>
          <w:rFonts w:ascii="Times New Roman" w:hAnsi="Times New Roman" w:cs="Times New Roman"/>
        </w:rPr>
        <w:t>code_10KSize_Boulland</w:t>
      </w:r>
      <w:r>
        <w:rPr>
          <w:rFonts w:ascii="Times New Roman" w:hAnsi="Times New Roman" w:cs="Times New Roman"/>
        </w:rPr>
        <w:t xml:space="preserve">.py: </w:t>
      </w:r>
    </w:p>
    <w:p w14:paraId="0F9F7AEF" w14:textId="7522576E" w:rsidR="00EF1074" w:rsidRDefault="00EF1074" w:rsidP="0069648B">
      <w:pPr>
        <w:pStyle w:val="NoSpacing"/>
        <w:numPr>
          <w:ilvl w:val="0"/>
          <w:numId w:val="1"/>
        </w:numPr>
        <w:jc w:val="both"/>
        <w:rPr>
          <w:rFonts w:ascii="Times New Roman" w:hAnsi="Times New Roman" w:cs="Times New Roman"/>
        </w:rPr>
      </w:pPr>
      <w:r w:rsidRPr="00EF1074">
        <w:rPr>
          <w:rFonts w:ascii="Times New Roman" w:hAnsi="Times New Roman" w:cs="Times New Roman"/>
        </w:rPr>
        <w:t>code_hedgeFunds</w:t>
      </w:r>
      <w:r>
        <w:rPr>
          <w:rFonts w:ascii="Times New Roman" w:hAnsi="Times New Roman" w:cs="Times New Roman"/>
        </w:rPr>
        <w:t>.do: This file extracts the websites of hedge funds to be scraped.</w:t>
      </w:r>
    </w:p>
    <w:p w14:paraId="3D0C3B99" w14:textId="797A8AEC" w:rsidR="00EF1074" w:rsidRDefault="0069648B" w:rsidP="0069648B">
      <w:pPr>
        <w:pStyle w:val="NoSpacing"/>
        <w:numPr>
          <w:ilvl w:val="0"/>
          <w:numId w:val="1"/>
        </w:numPr>
        <w:jc w:val="both"/>
        <w:rPr>
          <w:rFonts w:ascii="Times New Roman" w:hAnsi="Times New Roman" w:cs="Times New Roman"/>
        </w:rPr>
      </w:pPr>
      <w:r w:rsidRPr="0069648B">
        <w:rPr>
          <w:rFonts w:ascii="Times New Roman" w:hAnsi="Times New Roman" w:cs="Times New Roman"/>
        </w:rPr>
        <w:t>code_worldbank</w:t>
      </w:r>
      <w:r>
        <w:rPr>
          <w:rFonts w:ascii="Times New Roman" w:hAnsi="Times New Roman" w:cs="Times New Roman"/>
        </w:rPr>
        <w:t>.do: This file obtains macro economic data from the worldbank</w:t>
      </w:r>
    </w:p>
    <w:p w14:paraId="0068EE9F" w14:textId="69116A33" w:rsidR="00C144A7" w:rsidRDefault="00C144A7" w:rsidP="0069648B">
      <w:pPr>
        <w:pStyle w:val="NoSpacing"/>
        <w:numPr>
          <w:ilvl w:val="0"/>
          <w:numId w:val="1"/>
        </w:numPr>
        <w:jc w:val="both"/>
        <w:rPr>
          <w:rFonts w:ascii="Times New Roman" w:hAnsi="Times New Roman" w:cs="Times New Roman"/>
        </w:rPr>
      </w:pPr>
      <w:r w:rsidRPr="00C144A7">
        <w:rPr>
          <w:rFonts w:ascii="Times New Roman" w:hAnsi="Times New Roman" w:cs="Times New Roman"/>
        </w:rPr>
        <w:t>code_TRI</w:t>
      </w:r>
      <w:r>
        <w:rPr>
          <w:rFonts w:ascii="Times New Roman" w:hAnsi="Times New Roman" w:cs="Times New Roman"/>
        </w:rPr>
        <w:t>.do:</w:t>
      </w:r>
      <w:r w:rsidR="00F32F61">
        <w:rPr>
          <w:rFonts w:ascii="Times New Roman" w:hAnsi="Times New Roman" w:cs="Times New Roman"/>
        </w:rPr>
        <w:t xml:space="preserve"> This code cleans the TRI datasets, </w:t>
      </w:r>
      <w:r w:rsidR="004D27C7">
        <w:rPr>
          <w:rFonts w:ascii="Times New Roman" w:hAnsi="Times New Roman" w:cs="Times New Roman"/>
        </w:rPr>
        <w:t>and name matches the facility-owning firms to the portfolio firms in Preqin.</w:t>
      </w:r>
    </w:p>
    <w:p w14:paraId="35D1059B" w14:textId="266F0E7A" w:rsidR="00C144A7" w:rsidRDefault="00C144A7" w:rsidP="0069648B">
      <w:pPr>
        <w:pStyle w:val="NoSpacing"/>
        <w:numPr>
          <w:ilvl w:val="0"/>
          <w:numId w:val="1"/>
        </w:numPr>
        <w:jc w:val="both"/>
        <w:rPr>
          <w:rFonts w:ascii="Times New Roman" w:hAnsi="Times New Roman" w:cs="Times New Roman"/>
        </w:rPr>
      </w:pPr>
      <w:r w:rsidRPr="00C144A7">
        <w:rPr>
          <w:rFonts w:ascii="Times New Roman" w:hAnsi="Times New Roman" w:cs="Times New Roman"/>
        </w:rPr>
        <w:t>code_TRI_name_matching</w:t>
      </w:r>
      <w:r>
        <w:rPr>
          <w:rFonts w:ascii="Times New Roman" w:hAnsi="Times New Roman" w:cs="Times New Roman"/>
        </w:rPr>
        <w:t>.py</w:t>
      </w:r>
      <w:r w:rsidR="004D27C7">
        <w:rPr>
          <w:rFonts w:ascii="Times New Roman" w:hAnsi="Times New Roman" w:cs="Times New Roman"/>
        </w:rPr>
        <w:t>: This code does the fuzzy name matching</w:t>
      </w:r>
      <w:r w:rsidR="003F0558">
        <w:rPr>
          <w:rFonts w:ascii="Times New Roman" w:hAnsi="Times New Roman" w:cs="Times New Roman"/>
        </w:rPr>
        <w:t xml:space="preserve"> and is run in-between the previous code – specifically at line </w:t>
      </w:r>
      <w:r w:rsidR="00FA5D0D">
        <w:rPr>
          <w:rFonts w:ascii="Times New Roman" w:hAnsi="Times New Roman" w:cs="Times New Roman"/>
        </w:rPr>
        <w:t>833 of the previous code.</w:t>
      </w:r>
    </w:p>
    <w:p w14:paraId="573C210E" w14:textId="0E45A3C8" w:rsidR="00C144A7" w:rsidRDefault="00C144A7" w:rsidP="0069648B">
      <w:pPr>
        <w:pStyle w:val="NoSpacing"/>
        <w:numPr>
          <w:ilvl w:val="0"/>
          <w:numId w:val="1"/>
        </w:numPr>
        <w:jc w:val="both"/>
        <w:rPr>
          <w:rFonts w:ascii="Times New Roman" w:hAnsi="Times New Roman" w:cs="Times New Roman"/>
        </w:rPr>
      </w:pPr>
      <w:r w:rsidRPr="00C144A7">
        <w:rPr>
          <w:rFonts w:ascii="Times New Roman" w:hAnsi="Times New Roman" w:cs="Times New Roman"/>
        </w:rPr>
        <w:t>code_trucost</w:t>
      </w:r>
      <w:r>
        <w:rPr>
          <w:rFonts w:ascii="Times New Roman" w:hAnsi="Times New Roman" w:cs="Times New Roman"/>
        </w:rPr>
        <w:t>.py</w:t>
      </w:r>
      <w:r w:rsidR="00FA5D0D">
        <w:rPr>
          <w:rFonts w:ascii="Times New Roman" w:hAnsi="Times New Roman" w:cs="Times New Roman"/>
        </w:rPr>
        <w:t xml:space="preserve">: This code cleans up the Trucost dataset and </w:t>
      </w:r>
      <w:r w:rsidR="006701B2">
        <w:rPr>
          <w:rFonts w:ascii="Times New Roman" w:hAnsi="Times New Roman" w:cs="Times New Roman"/>
        </w:rPr>
        <w:t>matches trucost firms to Preqin portfolio firms – primarily on the website and on name</w:t>
      </w:r>
    </w:p>
    <w:p w14:paraId="1AE6C015" w14:textId="2E8167EF" w:rsidR="00C144A7" w:rsidRDefault="00C144A7" w:rsidP="0069648B">
      <w:pPr>
        <w:pStyle w:val="NoSpacing"/>
        <w:numPr>
          <w:ilvl w:val="0"/>
          <w:numId w:val="1"/>
        </w:numPr>
        <w:jc w:val="both"/>
        <w:rPr>
          <w:rFonts w:ascii="Times New Roman" w:hAnsi="Times New Roman" w:cs="Times New Roman"/>
        </w:rPr>
      </w:pPr>
      <w:r w:rsidRPr="00C144A7">
        <w:rPr>
          <w:rFonts w:ascii="Times New Roman" w:hAnsi="Times New Roman" w:cs="Times New Roman"/>
        </w:rPr>
        <w:t>code_reprisk</w:t>
      </w:r>
      <w:r>
        <w:rPr>
          <w:rFonts w:ascii="Times New Roman" w:hAnsi="Times New Roman" w:cs="Times New Roman"/>
        </w:rPr>
        <w:t>.py</w:t>
      </w:r>
      <w:r w:rsidR="006701B2">
        <w:rPr>
          <w:rFonts w:ascii="Times New Roman" w:hAnsi="Times New Roman" w:cs="Times New Roman"/>
        </w:rPr>
        <w:t xml:space="preserve">: </w:t>
      </w:r>
      <w:r w:rsidR="006701B2">
        <w:rPr>
          <w:rFonts w:ascii="Times New Roman" w:hAnsi="Times New Roman" w:cs="Times New Roman"/>
        </w:rPr>
        <w:t xml:space="preserve">This code cleans up the </w:t>
      </w:r>
      <w:r w:rsidR="006701B2">
        <w:rPr>
          <w:rFonts w:ascii="Times New Roman" w:hAnsi="Times New Roman" w:cs="Times New Roman"/>
        </w:rPr>
        <w:t>Reprisk</w:t>
      </w:r>
      <w:r w:rsidR="006701B2">
        <w:rPr>
          <w:rFonts w:ascii="Times New Roman" w:hAnsi="Times New Roman" w:cs="Times New Roman"/>
        </w:rPr>
        <w:t xml:space="preserve"> dataset and matches </w:t>
      </w:r>
      <w:r w:rsidR="006701B2">
        <w:rPr>
          <w:rFonts w:ascii="Times New Roman" w:hAnsi="Times New Roman" w:cs="Times New Roman"/>
        </w:rPr>
        <w:t>reprisk</w:t>
      </w:r>
      <w:r w:rsidR="006701B2">
        <w:rPr>
          <w:rFonts w:ascii="Times New Roman" w:hAnsi="Times New Roman" w:cs="Times New Roman"/>
        </w:rPr>
        <w:t xml:space="preserve"> firms to Preqin portfolio firms – primarily on the website and on name</w:t>
      </w:r>
    </w:p>
    <w:p w14:paraId="693BA420" w14:textId="3B3CDEAB" w:rsidR="00C144A7" w:rsidRDefault="00C144A7" w:rsidP="0069648B">
      <w:pPr>
        <w:pStyle w:val="NoSpacing"/>
        <w:numPr>
          <w:ilvl w:val="0"/>
          <w:numId w:val="1"/>
        </w:numPr>
        <w:jc w:val="both"/>
        <w:rPr>
          <w:rFonts w:ascii="Times New Roman" w:hAnsi="Times New Roman" w:cs="Times New Roman"/>
        </w:rPr>
      </w:pPr>
      <w:r w:rsidRPr="00C144A7">
        <w:rPr>
          <w:rFonts w:ascii="Times New Roman" w:hAnsi="Times New Roman" w:cs="Times New Roman"/>
        </w:rPr>
        <w:t>code_osha</w:t>
      </w:r>
      <w:r>
        <w:rPr>
          <w:rFonts w:ascii="Times New Roman" w:hAnsi="Times New Roman" w:cs="Times New Roman"/>
        </w:rPr>
        <w:t>.py</w:t>
      </w:r>
      <w:r w:rsidR="00D343F8">
        <w:rPr>
          <w:rFonts w:ascii="Times New Roman" w:hAnsi="Times New Roman" w:cs="Times New Roman"/>
        </w:rPr>
        <w:t>: This code cleans up the OSHA datasets – mainly the inspections and violations datasets and name matches the firms to Preqin portfolio firms.</w:t>
      </w:r>
    </w:p>
    <w:p w14:paraId="2E958D65" w14:textId="6AD23B7C" w:rsidR="009F3899" w:rsidRDefault="009F3899" w:rsidP="0069648B">
      <w:pPr>
        <w:pStyle w:val="NoSpacing"/>
        <w:numPr>
          <w:ilvl w:val="0"/>
          <w:numId w:val="1"/>
        </w:numPr>
        <w:jc w:val="both"/>
        <w:rPr>
          <w:rFonts w:ascii="Times New Roman" w:hAnsi="Times New Roman" w:cs="Times New Roman"/>
        </w:rPr>
      </w:pPr>
      <w:r w:rsidRPr="009F3899">
        <w:rPr>
          <w:rFonts w:ascii="Times New Roman" w:hAnsi="Times New Roman" w:cs="Times New Roman"/>
        </w:rPr>
        <w:t>codes_websiteScraping</w:t>
      </w:r>
      <w:r>
        <w:rPr>
          <w:rFonts w:ascii="Times New Roman" w:hAnsi="Times New Roman" w:cs="Times New Roman"/>
        </w:rPr>
        <w:t xml:space="preserve"> folder</w:t>
      </w:r>
    </w:p>
    <w:p w14:paraId="3B254CD9" w14:textId="401653D7" w:rsidR="009F3899"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step1_APICalls</w:t>
      </w:r>
      <w:r w:rsidR="00FD1B06">
        <w:rPr>
          <w:rFonts w:ascii="Times New Roman" w:hAnsi="Times New Roman" w:cs="Times New Roman"/>
        </w:rPr>
        <w:t>.py</w:t>
      </w:r>
      <w:r w:rsidR="00636968">
        <w:rPr>
          <w:rFonts w:ascii="Times New Roman" w:hAnsi="Times New Roman" w:cs="Times New Roman"/>
        </w:rPr>
        <w:t xml:space="preserve">: This code makes the API calls to gather all the unique web addresses on the </w:t>
      </w:r>
      <w:r w:rsidR="00FD1B06">
        <w:rPr>
          <w:rFonts w:ascii="Times New Roman" w:hAnsi="Times New Roman" w:cs="Times New Roman"/>
        </w:rPr>
        <w:t>Internet Archive to be scrapped.</w:t>
      </w:r>
    </w:p>
    <w:p w14:paraId="3DFBF14A" w14:textId="28ACB48B" w:rsidR="009F3899"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step2_urlList</w:t>
      </w:r>
      <w:r w:rsidR="00FD1B06">
        <w:rPr>
          <w:rFonts w:ascii="Times New Roman" w:hAnsi="Times New Roman" w:cs="Times New Roman"/>
        </w:rPr>
        <w:t xml:space="preserve">.py: This code creates </w:t>
      </w:r>
      <w:r w:rsidR="00783FAA">
        <w:rPr>
          <w:rFonts w:ascii="Times New Roman" w:hAnsi="Times New Roman" w:cs="Times New Roman"/>
        </w:rPr>
        <w:t>pkl files that will be used to construct the snapshot of each website.</w:t>
      </w:r>
    </w:p>
    <w:p w14:paraId="6F49BBBE" w14:textId="52288EE8" w:rsidR="009F3899"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step3_scrapping</w:t>
      </w:r>
      <w:r w:rsidR="00783FAA">
        <w:rPr>
          <w:rFonts w:ascii="Times New Roman" w:hAnsi="Times New Roman" w:cs="Times New Roman"/>
        </w:rPr>
        <w:t xml:space="preserve"> folder: </w:t>
      </w:r>
      <w:r w:rsidR="00A36A0D" w:rsidRPr="00A36A0D">
        <w:rPr>
          <w:rFonts w:ascii="Times New Roman" w:hAnsi="Times New Roman" w:cs="Times New Roman"/>
        </w:rPr>
        <w:t>step3_wrapper</w:t>
      </w:r>
      <w:r w:rsidR="00A36A0D">
        <w:rPr>
          <w:rFonts w:ascii="Times New Roman" w:hAnsi="Times New Roman" w:cs="Times New Roman"/>
        </w:rPr>
        <w:t>.py: This code does the actual scraping.</w:t>
      </w:r>
    </w:p>
    <w:p w14:paraId="46EEA2A0" w14:textId="7E07AAA3" w:rsidR="009F3899"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step4_measure_construction</w:t>
      </w:r>
      <w:r w:rsidR="00457944">
        <w:rPr>
          <w:rFonts w:ascii="Times New Roman" w:hAnsi="Times New Roman" w:cs="Times New Roman"/>
        </w:rPr>
        <w:t>: This code constructs the ESG</w:t>
      </w:r>
      <w:r w:rsidR="00E34779">
        <w:rPr>
          <w:rFonts w:ascii="Times New Roman" w:hAnsi="Times New Roman" w:cs="Times New Roman"/>
        </w:rPr>
        <w:t xml:space="preserve"> and non-ESG</w:t>
      </w:r>
      <w:r w:rsidR="00457944">
        <w:rPr>
          <w:rFonts w:ascii="Times New Roman" w:hAnsi="Times New Roman" w:cs="Times New Roman"/>
        </w:rPr>
        <w:t xml:space="preserve"> measures at the page level.</w:t>
      </w:r>
    </w:p>
    <w:p w14:paraId="07BAEF6F" w14:textId="1736258A" w:rsidR="009F3899"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step5_combine</w:t>
      </w:r>
      <w:r w:rsidR="00457944">
        <w:rPr>
          <w:rFonts w:ascii="Times New Roman" w:hAnsi="Times New Roman" w:cs="Times New Roman"/>
        </w:rPr>
        <w:t xml:space="preserve">: This code combines the ESG </w:t>
      </w:r>
      <w:r w:rsidR="00E34779">
        <w:rPr>
          <w:rFonts w:ascii="Times New Roman" w:hAnsi="Times New Roman" w:cs="Times New Roman"/>
        </w:rPr>
        <w:t xml:space="preserve">and non-ESG </w:t>
      </w:r>
      <w:r w:rsidR="00457944">
        <w:rPr>
          <w:rFonts w:ascii="Times New Roman" w:hAnsi="Times New Roman" w:cs="Times New Roman"/>
        </w:rPr>
        <w:t>level measures to the snapshot level of a website</w:t>
      </w:r>
    </w:p>
    <w:p w14:paraId="098A1194" w14:textId="03CB6E8D" w:rsidR="009F3899" w:rsidRPr="00693795" w:rsidRDefault="009F3899" w:rsidP="009F3899">
      <w:pPr>
        <w:pStyle w:val="NoSpacing"/>
        <w:numPr>
          <w:ilvl w:val="1"/>
          <w:numId w:val="1"/>
        </w:numPr>
        <w:jc w:val="both"/>
        <w:rPr>
          <w:rFonts w:ascii="Times New Roman" w:hAnsi="Times New Roman" w:cs="Times New Roman"/>
        </w:rPr>
      </w:pPr>
      <w:r w:rsidRPr="009F3899">
        <w:rPr>
          <w:rFonts w:ascii="Times New Roman" w:hAnsi="Times New Roman" w:cs="Times New Roman"/>
        </w:rPr>
        <w:t>step6_winsorizeLabel</w:t>
      </w:r>
      <w:r w:rsidR="00457944">
        <w:rPr>
          <w:rFonts w:ascii="Times New Roman" w:hAnsi="Times New Roman" w:cs="Times New Roman"/>
        </w:rPr>
        <w:t xml:space="preserve">.do: This code </w:t>
      </w:r>
      <w:r w:rsidR="00E34779">
        <w:rPr>
          <w:rFonts w:ascii="Times New Roman" w:hAnsi="Times New Roman" w:cs="Times New Roman"/>
        </w:rPr>
        <w:t>winsorizes and labels all the key variables.</w:t>
      </w:r>
    </w:p>
    <w:sectPr w:rsidR="009F3899" w:rsidRPr="006937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9010062"/>
    <w:multiLevelType w:val="hybridMultilevel"/>
    <w:tmpl w:val="C9380D5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286095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363A38"/>
    <w:rsid w:val="00075317"/>
    <w:rsid w:val="000B0158"/>
    <w:rsid w:val="00101F8D"/>
    <w:rsid w:val="00146A63"/>
    <w:rsid w:val="002046C4"/>
    <w:rsid w:val="0028476A"/>
    <w:rsid w:val="002C66F5"/>
    <w:rsid w:val="002D01C5"/>
    <w:rsid w:val="00363A38"/>
    <w:rsid w:val="003A003D"/>
    <w:rsid w:val="003F0558"/>
    <w:rsid w:val="00457944"/>
    <w:rsid w:val="00467F07"/>
    <w:rsid w:val="004C429F"/>
    <w:rsid w:val="004D14AA"/>
    <w:rsid w:val="004D1DC1"/>
    <w:rsid w:val="004D27C7"/>
    <w:rsid w:val="004F3030"/>
    <w:rsid w:val="004F4A30"/>
    <w:rsid w:val="00634D14"/>
    <w:rsid w:val="00636968"/>
    <w:rsid w:val="006568C6"/>
    <w:rsid w:val="006701B2"/>
    <w:rsid w:val="00691B4B"/>
    <w:rsid w:val="00693795"/>
    <w:rsid w:val="0069648B"/>
    <w:rsid w:val="006D7172"/>
    <w:rsid w:val="006E060B"/>
    <w:rsid w:val="00783FAA"/>
    <w:rsid w:val="00804255"/>
    <w:rsid w:val="008C532F"/>
    <w:rsid w:val="008C675E"/>
    <w:rsid w:val="009024CF"/>
    <w:rsid w:val="009F3899"/>
    <w:rsid w:val="00A36A0D"/>
    <w:rsid w:val="00A779B9"/>
    <w:rsid w:val="00AF7728"/>
    <w:rsid w:val="00B4690B"/>
    <w:rsid w:val="00BF266B"/>
    <w:rsid w:val="00BF3FC8"/>
    <w:rsid w:val="00C144A7"/>
    <w:rsid w:val="00C4223B"/>
    <w:rsid w:val="00D2299B"/>
    <w:rsid w:val="00D2326F"/>
    <w:rsid w:val="00D343F8"/>
    <w:rsid w:val="00D479AC"/>
    <w:rsid w:val="00D551E4"/>
    <w:rsid w:val="00D750C4"/>
    <w:rsid w:val="00DF7B21"/>
    <w:rsid w:val="00E00565"/>
    <w:rsid w:val="00E155AB"/>
    <w:rsid w:val="00E34779"/>
    <w:rsid w:val="00E7360B"/>
    <w:rsid w:val="00EF1074"/>
    <w:rsid w:val="00F32F61"/>
    <w:rsid w:val="00F50B64"/>
    <w:rsid w:val="00F647DE"/>
    <w:rsid w:val="00F82C81"/>
    <w:rsid w:val="00F85FFD"/>
    <w:rsid w:val="00FA5D0D"/>
    <w:rsid w:val="00FD1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32C75"/>
  <w15:chartTrackingRefBased/>
  <w15:docId w15:val="{DF3C9059-13C0-46D5-AEFF-8A9A652B5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3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3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3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3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3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3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3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3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3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3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3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3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3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3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3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3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3A38"/>
    <w:rPr>
      <w:rFonts w:eastAsiaTheme="majorEastAsia" w:cstheme="majorBidi"/>
      <w:color w:val="272727" w:themeColor="text1" w:themeTint="D8"/>
    </w:rPr>
  </w:style>
  <w:style w:type="paragraph" w:styleId="Title">
    <w:name w:val="Title"/>
    <w:basedOn w:val="Normal"/>
    <w:next w:val="Normal"/>
    <w:link w:val="TitleChar"/>
    <w:uiPriority w:val="10"/>
    <w:qFormat/>
    <w:rsid w:val="00363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3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3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3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3A38"/>
    <w:pPr>
      <w:spacing w:before="160"/>
      <w:jc w:val="center"/>
    </w:pPr>
    <w:rPr>
      <w:i/>
      <w:iCs/>
      <w:color w:val="404040" w:themeColor="text1" w:themeTint="BF"/>
    </w:rPr>
  </w:style>
  <w:style w:type="character" w:customStyle="1" w:styleId="QuoteChar">
    <w:name w:val="Quote Char"/>
    <w:basedOn w:val="DefaultParagraphFont"/>
    <w:link w:val="Quote"/>
    <w:uiPriority w:val="29"/>
    <w:rsid w:val="00363A38"/>
    <w:rPr>
      <w:i/>
      <w:iCs/>
      <w:color w:val="404040" w:themeColor="text1" w:themeTint="BF"/>
    </w:rPr>
  </w:style>
  <w:style w:type="paragraph" w:styleId="ListParagraph">
    <w:name w:val="List Paragraph"/>
    <w:basedOn w:val="Normal"/>
    <w:uiPriority w:val="34"/>
    <w:qFormat/>
    <w:rsid w:val="00363A38"/>
    <w:pPr>
      <w:ind w:left="720"/>
      <w:contextualSpacing/>
    </w:pPr>
  </w:style>
  <w:style w:type="character" w:styleId="IntenseEmphasis">
    <w:name w:val="Intense Emphasis"/>
    <w:basedOn w:val="DefaultParagraphFont"/>
    <w:uiPriority w:val="21"/>
    <w:qFormat/>
    <w:rsid w:val="00363A38"/>
    <w:rPr>
      <w:i/>
      <w:iCs/>
      <w:color w:val="0F4761" w:themeColor="accent1" w:themeShade="BF"/>
    </w:rPr>
  </w:style>
  <w:style w:type="paragraph" w:styleId="IntenseQuote">
    <w:name w:val="Intense Quote"/>
    <w:basedOn w:val="Normal"/>
    <w:next w:val="Normal"/>
    <w:link w:val="IntenseQuoteChar"/>
    <w:uiPriority w:val="30"/>
    <w:qFormat/>
    <w:rsid w:val="00363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3A38"/>
    <w:rPr>
      <w:i/>
      <w:iCs/>
      <w:color w:val="0F4761" w:themeColor="accent1" w:themeShade="BF"/>
    </w:rPr>
  </w:style>
  <w:style w:type="character" w:styleId="IntenseReference">
    <w:name w:val="Intense Reference"/>
    <w:basedOn w:val="DefaultParagraphFont"/>
    <w:uiPriority w:val="32"/>
    <w:qFormat/>
    <w:rsid w:val="00363A38"/>
    <w:rPr>
      <w:b/>
      <w:bCs/>
      <w:smallCaps/>
      <w:color w:val="0F4761" w:themeColor="accent1" w:themeShade="BF"/>
      <w:spacing w:val="5"/>
    </w:rPr>
  </w:style>
  <w:style w:type="paragraph" w:styleId="NoSpacing">
    <w:name w:val="No Spacing"/>
    <w:uiPriority w:val="1"/>
    <w:qFormat/>
    <w:rsid w:val="006937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134B83D533384CA37654C394061DB0" ma:contentTypeVersion="18" ma:contentTypeDescription="Create a new document." ma:contentTypeScope="" ma:versionID="b4183524a6f069d94ebe91056bd9459e">
  <xsd:schema xmlns:xsd="http://www.w3.org/2001/XMLSchema" xmlns:xs="http://www.w3.org/2001/XMLSchema" xmlns:p="http://schemas.microsoft.com/office/2006/metadata/properties" xmlns:ns1="http://schemas.microsoft.com/sharepoint/v3" xmlns:ns2="a6a1ff92-b025-4083-b0af-aaa42d274b7c" xmlns:ns3="25ba73e9-5bf2-4a15-87b9-4d21a51be555" targetNamespace="http://schemas.microsoft.com/office/2006/metadata/properties" ma:root="true" ma:fieldsID="d3c0098dc87166e80e33f1974684a953" ns1:_="" ns2:_="" ns3:_="">
    <xsd:import namespace="http://schemas.microsoft.com/sharepoint/v3"/>
    <xsd:import namespace="a6a1ff92-b025-4083-b0af-aaa42d274b7c"/>
    <xsd:import namespace="25ba73e9-5bf2-4a15-87b9-4d21a51be55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3:TaxCatchAll" minOccurs="0"/>
                <xsd:element ref="ns2:lcf76f155ced4ddcb4097134ff3c332f"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a1ff92-b025-4083-b0af-aaa42d274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229884-581d-4449-b8b6-abb92672b1e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ba73e9-5bf2-4a15-87b9-4d21a51be55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a9db880-8590-4ba6-9963-92f69477acd7}" ma:internalName="TaxCatchAll" ma:showField="CatchAllData" ma:web="25ba73e9-5bf2-4a15-87b9-4d21a51be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5ba73e9-5bf2-4a15-87b9-4d21a51be555" xsi:nil="true"/>
    <lcf76f155ced4ddcb4097134ff3c332f xmlns="a6a1ff92-b025-4083-b0af-aaa42d274b7c">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E38F7332-B42C-4424-97E1-8533B216F5C7}">
  <ds:schemaRefs>
    <ds:schemaRef ds:uri="http://schemas.microsoft.com/sharepoint/v3/contenttype/forms"/>
  </ds:schemaRefs>
</ds:datastoreItem>
</file>

<file path=customXml/itemProps2.xml><?xml version="1.0" encoding="utf-8"?>
<ds:datastoreItem xmlns:ds="http://schemas.openxmlformats.org/officeDocument/2006/customXml" ds:itemID="{C6ACC08A-474F-48B2-93DB-BC228DFE5987}"/>
</file>

<file path=customXml/itemProps3.xml><?xml version="1.0" encoding="utf-8"?>
<ds:datastoreItem xmlns:ds="http://schemas.openxmlformats.org/officeDocument/2006/customXml" ds:itemID="{D3648BDA-05D8-4438-955C-9D7BF50953AA}"/>
</file>

<file path=docProps/app.xml><?xml version="1.0" encoding="utf-8"?>
<Properties xmlns="http://schemas.openxmlformats.org/officeDocument/2006/extended-properties" xmlns:vt="http://schemas.openxmlformats.org/officeDocument/2006/docPropsVTypes">
  <Template>Normal</Template>
  <TotalTime>78</TotalTime>
  <Pages>1</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Jefferson Abraham</dc:creator>
  <cp:keywords/>
  <dc:description/>
  <cp:lastModifiedBy>Jefferson Abraham</cp:lastModifiedBy>
  <cp:revision>18</cp:revision>
  <dcterms:created xsi:type="dcterms:W3CDTF">2024-07-22T16:34:00Z</dcterms:created>
  <dcterms:modified xsi:type="dcterms:W3CDTF">2024-07-22T23:47:00Z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0x010100D0134B83D533384CA37654C394061DB0</vt:lpwstr>
  </property>
</Properties>
</file>